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E0F3" w14:textId="0D305E75" w:rsidR="005B0C29" w:rsidRPr="00E02692" w:rsidRDefault="005B0C29" w:rsidP="00E02692">
      <w:pPr>
        <w:spacing w:before="100" w:beforeAutospacing="1"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2 do postępowania nr: </w:t>
      </w:r>
      <w:r w:rsidR="001832E7"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>BG.271.</w:t>
      </w:r>
      <w:r w:rsidR="0049525A" w:rsidRPr="00E02692">
        <w:rPr>
          <w:rFonts w:ascii="Times New Roman" w:eastAsia="Times New Roman" w:hAnsi="Times New Roman" w:cs="Times New Roman"/>
          <w:sz w:val="24"/>
          <w:szCs w:val="24"/>
          <w:lang w:eastAsia="pl-PL"/>
        </w:rPr>
        <w:t>20.2025</w:t>
      </w:r>
    </w:p>
    <w:p w14:paraId="3DA2A05F" w14:textId="77777777" w:rsidR="00065E33" w:rsidRPr="00D00816" w:rsidRDefault="00065E33" w:rsidP="007A263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</w:t>
      </w:r>
      <w:r w:rsidRPr="00D0081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przedmiotu zamówienia:</w:t>
      </w:r>
    </w:p>
    <w:p w14:paraId="22EF2B0A" w14:textId="77777777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Przyczepa</w:t>
      </w:r>
      <w:r w:rsidR="002B4E68"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 xml:space="preserve"> rolnicza typu tandem</w:t>
      </w:r>
      <w:r w:rsidR="002B4E6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D00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fabrycznie nowa, kompletna, sprawna technicznie, gotowa do eksploatacji, bez zastawu, bez obciążeń, wolna od wad prawnych i fizycznych (konstrukcyjnych, materiałowych, wykonawczych). Pod pojęciem „</w:t>
      </w:r>
      <w:r w:rsidRPr="00D0081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fabrycznie nowa</w:t>
      </w:r>
      <w:r w:rsidRPr="00D00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Zamawiający rozumie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przyczepę</w:t>
      </w:r>
      <w:r w:rsidRPr="00D00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używaną, nie zniszczoną, nie eksploatowaną (przed nabyciem nie była w jakiejkolwiek formie używana i eksploatowana);</w:t>
      </w:r>
    </w:p>
    <w:p w14:paraId="4C52DFE5" w14:textId="1CE0FAF0" w:rsidR="00E16625" w:rsidRPr="0049525A" w:rsidRDefault="00E16625" w:rsidP="0049525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 produkcji: </w:t>
      </w:r>
      <w:r w:rsidR="002B4E68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49525A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B4E68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202</w:t>
      </w:r>
      <w:r w:rsidR="0049525A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B4E68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264360D" w14:textId="0861EBC9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Ładowność: od 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12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000 kg – 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 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kg</w:t>
      </w:r>
      <w:r w:rsidR="0049525A"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1F01674" w14:textId="77777777" w:rsidR="0049525A" w:rsidRDefault="00065E33" w:rsidP="0049525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ścian skrzyni: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600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 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pl-PL"/>
        </w:rPr>
        <w:t>00</w:t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797A4CBD" w14:textId="1BA07877" w:rsidR="00065E33" w:rsidRDefault="0049525A" w:rsidP="0049525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 skrzyni ładunkowej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Długość, mm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4400 -4550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Szerokość, mm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2350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2450</w:t>
      </w:r>
    </w:p>
    <w:p w14:paraId="41847C16" w14:textId="77777777" w:rsidR="0049525A" w:rsidRPr="0049525A" w:rsidRDefault="0049525A" w:rsidP="0049525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DEDB74" w14:textId="77777777" w:rsidR="002B4E68" w:rsidRPr="002B4E68" w:rsidRDefault="00065E33" w:rsidP="002B4E68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Zawieszenie: resory piórowe</w:t>
      </w:r>
      <w:r w:rsidR="002B4E68" w:rsidRPr="002B4E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 xml:space="preserve"> (Zawieszenie tandem na 4 resorach piórowych, z wahaczami wyrównawczymi)</w:t>
      </w:r>
    </w:p>
    <w:p w14:paraId="7795E773" w14:textId="55E5D079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Rozmiar ogumienia: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385/65 R22,5 </w:t>
      </w:r>
    </w:p>
    <w:p w14:paraId="4CDD1FB6" w14:textId="7D888FD3" w:rsidR="00065E33" w:rsidRDefault="00065E3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Prędkość konstrukcyjna: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9525A">
        <w:rPr>
          <w:rFonts w:ascii="Times New Roman" w:eastAsia="Times New Roman" w:hAnsi="Times New Roman" w:cs="Times New Roman"/>
          <w:sz w:val="24"/>
          <w:szCs w:val="24"/>
          <w:lang w:eastAsia="pl-PL"/>
        </w:rPr>
        <w:t>30-</w:t>
      </w:r>
      <w:r w:rsidRPr="00065E33">
        <w:rPr>
          <w:rFonts w:ascii="Times New Roman" w:eastAsia="Times New Roman" w:hAnsi="Times New Roman" w:cs="Times New Roman"/>
          <w:sz w:val="24"/>
          <w:szCs w:val="24"/>
          <w:lang w:eastAsia="pl-PL"/>
        </w:rPr>
        <w:t>40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km/h</w:t>
      </w:r>
    </w:p>
    <w:p w14:paraId="5A16698C" w14:textId="77777777" w:rsidR="00065E33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wywrotu:</w:t>
      </w: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trójstronny</w:t>
      </w:r>
    </w:p>
    <w:p w14:paraId="28DC174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Skrzynia ładunkowa z wahadłowym uniwersalnym systemem otwierania ścian</w:t>
      </w:r>
    </w:p>
    <w:p w14:paraId="1E76869E" w14:textId="77777777" w:rsidR="00EC75B3" w:rsidRPr="00AF3400" w:rsidRDefault="00EC75B3" w:rsidP="007A263C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Sprężyny wspomagające otwieranie ścian bocznych</w:t>
      </w:r>
    </w:p>
    <w:p w14:paraId="4417243B" w14:textId="77777777" w:rsidR="007A263C" w:rsidRPr="00AF3400" w:rsidRDefault="007A263C" w:rsidP="007A263C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wywrotu trzystronnego skrzyni z przegubami kulowymi tylnymi amortyzowanymi</w:t>
      </w:r>
    </w:p>
    <w:p w14:paraId="46D5B430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Centralne ryglowanie przy podłodze ścian bocznych i ściany tylnej</w:t>
      </w:r>
    </w:p>
    <w:p w14:paraId="0F6E7D97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Drabinka i stopnie burtowe ułatwiające dostęp do skrzyni ładunkowej</w:t>
      </w:r>
    </w:p>
    <w:p w14:paraId="1CD4CFC4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Dyszel uniwersalny sztywny do łączenia z dolnym lub górnym zaczepem ciągnika</w:t>
      </w:r>
    </w:p>
    <w:p w14:paraId="2B3357BD" w14:textId="2A8A88D9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Zaczep dyszla obrotowy z okiem </w:t>
      </w:r>
      <w:proofErr w:type="spellStart"/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Æ</w:t>
      </w:r>
      <w:r w:rsidR="004F009D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proofErr w:type="spellEnd"/>
      <w:r w:rsidR="004F00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40 do </w:t>
      </w: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50mm, do łączenia z dolnym zaczepem ciągnika</w:t>
      </w:r>
    </w:p>
    <w:p w14:paraId="6BB9B6B7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Hydrauliczna nożycowa podpora dyszla z ruchomą stopą i zabezpieczającym zamkiem hydraulicznym</w:t>
      </w:r>
    </w:p>
    <w:p w14:paraId="4EA36824" w14:textId="7C920D5D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hamulcowa pneumatyczna</w:t>
      </w:r>
      <w:r w:rsidR="00AF3400"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dwu obwodowy</w:t>
      </w:r>
    </w:p>
    <w:p w14:paraId="6DDF0903" w14:textId="72DAA5F6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Postojowy hamulec ręczny </w:t>
      </w:r>
    </w:p>
    <w:p w14:paraId="2069B36D" w14:textId="3757BCF6" w:rsidR="007A263C" w:rsidRPr="00AF3400" w:rsidRDefault="00D33173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Oświetlenie LED 12V</w:t>
      </w: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2150F7A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Tylne lampy oświetleniowe z kratkami zabezpieczającymi przed uszkodzeniem</w:t>
      </w:r>
    </w:p>
    <w:p w14:paraId="4CFF7B9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Przewód przyłączeniowy, spiralny, instalacji oświetleniowej</w:t>
      </w:r>
    </w:p>
    <w:p w14:paraId="0035E3A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hydrauliczna wywrotu z automatycznym zaworem odcinającym, ograniczającym wywroty</w:t>
      </w:r>
    </w:p>
    <w:p w14:paraId="2E6BE25A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Siłownik teleskopowy trójstronnego wywrotu z zawiesiem przegubowym</w:t>
      </w:r>
    </w:p>
    <w:p w14:paraId="7BD75841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Podpora serwisowa skrzyni ładunkowej</w:t>
      </w:r>
    </w:p>
    <w:p w14:paraId="0F61C1BC" w14:textId="77777777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Dwa kliny do kół umieszczone w ocynkowanych kieszeniach</w:t>
      </w:r>
    </w:p>
    <w:p w14:paraId="3451F030" w14:textId="4172A041" w:rsidR="007A263C" w:rsidRPr="00AF3400" w:rsidRDefault="007A263C" w:rsidP="007A263C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Błotniki plastikowe </w:t>
      </w:r>
    </w:p>
    <w:p w14:paraId="46781F54" w14:textId="77777777" w:rsidR="00EC75B3" w:rsidRPr="00AF3400" w:rsidRDefault="00EC75B3" w:rsidP="00EC75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Koło zapasowe</w:t>
      </w:r>
    </w:p>
    <w:p w14:paraId="0956B4B5" w14:textId="77777777" w:rsidR="00EC75B3" w:rsidRPr="00AF3400" w:rsidRDefault="00EC75B3" w:rsidP="00EC75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lang w:eastAsia="pl-PL"/>
        </w:rPr>
        <w:t>Trójkąt wyróżniający pojazdy wolno poruszające się</w:t>
      </w:r>
    </w:p>
    <w:p w14:paraId="5E5F3967" w14:textId="77777777" w:rsidR="00065E33" w:rsidRPr="00AF3400" w:rsidRDefault="00065E33" w:rsidP="00EC75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AF340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Wymagania dodatkowe:</w:t>
      </w:r>
    </w:p>
    <w:p w14:paraId="062A005C" w14:textId="77777777" w:rsidR="00065E33" w:rsidRPr="00A93ED6" w:rsidRDefault="00065E33" w:rsidP="00EC75B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ED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Dostawa przyczepy i wykonanie nieodpłatnego pierwszego podpięcia przyczepy do ciągnika </w:t>
      </w:r>
      <w:r w:rsidRPr="00A93ED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siedzibie Zamawiającego;</w:t>
      </w:r>
    </w:p>
    <w:p w14:paraId="5C316ED6" w14:textId="77777777" w:rsidR="0049525A" w:rsidRPr="00D00816" w:rsidRDefault="0049525A" w:rsidP="0049525A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49525A" w:rsidRPr="00D00816" w:rsidSect="002902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65F40"/>
    <w:multiLevelType w:val="multilevel"/>
    <w:tmpl w:val="CAEC50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998004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0304505">
    <w:abstractNumId w:val="1"/>
  </w:num>
  <w:num w:numId="2" w16cid:durableId="2006323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33"/>
    <w:rsid w:val="000146B1"/>
    <w:rsid w:val="00065E33"/>
    <w:rsid w:val="000B5788"/>
    <w:rsid w:val="001832E7"/>
    <w:rsid w:val="001D4198"/>
    <w:rsid w:val="001F2153"/>
    <w:rsid w:val="0020734E"/>
    <w:rsid w:val="002B4E68"/>
    <w:rsid w:val="0049525A"/>
    <w:rsid w:val="004F009D"/>
    <w:rsid w:val="005B0C29"/>
    <w:rsid w:val="0068733A"/>
    <w:rsid w:val="007172D7"/>
    <w:rsid w:val="007A263C"/>
    <w:rsid w:val="007F3D72"/>
    <w:rsid w:val="00A93ED6"/>
    <w:rsid w:val="00AF3400"/>
    <w:rsid w:val="00B82B9C"/>
    <w:rsid w:val="00BF1169"/>
    <w:rsid w:val="00C03472"/>
    <w:rsid w:val="00D33173"/>
    <w:rsid w:val="00E02692"/>
    <w:rsid w:val="00E16625"/>
    <w:rsid w:val="00EC75B3"/>
    <w:rsid w:val="00F10C3D"/>
    <w:rsid w:val="00FE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FEE9"/>
  <w15:chartTrackingRefBased/>
  <w15:docId w15:val="{9E05CC74-9F8E-450A-AFB7-F76A2472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E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75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4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E6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95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16</cp:revision>
  <cp:lastPrinted>2022-03-16T11:19:00Z</cp:lastPrinted>
  <dcterms:created xsi:type="dcterms:W3CDTF">2022-03-16T08:55:00Z</dcterms:created>
  <dcterms:modified xsi:type="dcterms:W3CDTF">2025-10-06T10:06:00Z</dcterms:modified>
</cp:coreProperties>
</file>